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pPr>
        <w:spacing w:after="0" w:line="480" w:lineRule="auto"/>
        <w:jc w:val="center"/>
        <w:rPr>
          <w:rFonts w:ascii="Times New Roman" w:hAnsi="Times New Roman" w:cs="Times New Roman"/>
          <w:b/>
          <w:sz w:val="24"/>
          <w:szCs w:val="24"/>
        </w:rPr>
      </w:pPr>
    </w:p>
    <w:p>
      <w:pPr>
        <w:pStyle w:val="5"/>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w:t>
      </w:r>
    </w:p>
    <w:p>
      <w:pPr>
        <w:pStyle w:val="2"/>
        <w:shd w:val="clear" w:color="auto" w:fill="FFFFFF"/>
        <w:tabs>
          <w:tab w:val="clear" w:pos="916"/>
        </w:tabs>
        <w:spacing w:line="480" w:lineRule="auto"/>
        <w:ind w:left="567" w:firstLine="426"/>
        <w:jc w:val="both"/>
        <w:rPr>
          <w:rFonts w:ascii="inherit" w:hAnsi="inherit"/>
          <w:color w:val="000000"/>
          <w:sz w:val="24"/>
          <w:szCs w:val="24"/>
        </w:rPr>
      </w:pPr>
      <w:r>
        <w:rPr>
          <w:rFonts w:ascii="Times New Roman" w:hAnsi="Times New Roman" w:cs="Times New Roman"/>
          <w:sz w:val="24"/>
          <w:szCs w:val="24"/>
        </w:rPr>
        <w:t>Pada program</w:t>
      </w:r>
      <w:r>
        <w:rPr>
          <w:rFonts w:ascii="Times New Roman" w:hAnsi="Times New Roman" w:cs="Times New Roman"/>
          <w:sz w:val="24"/>
          <w:szCs w:val="24"/>
          <w:lang w:val="en-GB"/>
        </w:rPr>
        <w:t xml:space="preserve"> </w:t>
      </w:r>
      <w:r>
        <w:rPr>
          <w:rFonts w:ascii="Times New Roman" w:hAnsi="Times New Roman" w:cs="Times New Roman"/>
          <w:i/>
          <w:sz w:val="24"/>
          <w:szCs w:val="24"/>
        </w:rPr>
        <w:t xml:space="preserve">Sustaunable Development Goals </w:t>
      </w:r>
      <w:r>
        <w:rPr>
          <w:rFonts w:ascii="Times New Roman" w:hAnsi="Times New Roman" w:cs="Times New Roman"/>
          <w:sz w:val="24"/>
          <w:szCs w:val="24"/>
        </w:rPr>
        <w:t xml:space="preserve">(SDGs) di Indonesia tahun 2017 terdapat indikator kesehatan salah satunya adalah 3 </w:t>
      </w:r>
      <w:r>
        <w:rPr>
          <w:rFonts w:ascii="Times New Roman" w:hAnsi="Times New Roman" w:cs="Times New Roman"/>
          <w:i/>
          <w:sz w:val="24"/>
          <w:szCs w:val="24"/>
        </w:rPr>
        <w:t>goals</w:t>
      </w:r>
      <w:r>
        <w:rPr>
          <w:rFonts w:ascii="Times New Roman" w:hAnsi="Times New Roman" w:cs="Times New Roman"/>
          <w:i/>
          <w:sz w:val="24"/>
          <w:szCs w:val="24"/>
          <w:lang w:val="en-GB"/>
        </w:rPr>
        <w:t xml:space="preserve"> </w:t>
      </w:r>
      <w:r>
        <w:rPr>
          <w:rFonts w:ascii="Times New Roman" w:hAnsi="Times New Roman" w:cs="Times New Roman"/>
          <w:sz w:val="24"/>
          <w:szCs w:val="24"/>
        </w:rPr>
        <w:t>yakni menjamin kehidupan yang sehat dan mendorong kesejahteraan bagi semua orang disegala usia, pada tahun 2030 mengurangi AKI hingga dibawah 70 per 100.000 Kelahiran Hidup (KH) dan mengakhiri epidemi AIDS, tuberkolosis, malaria, dan penyakit tropis yang terabaikan, sertan memerangi penyakit hepatitis, penyakit bersumber air dan penyakit menular lainnya (Ermalena, 2017). A</w:t>
      </w:r>
      <w:r>
        <w:rPr>
          <w:rFonts w:ascii="Times New Roman" w:hAnsi="Times New Roman" w:cs="Times New Roman"/>
          <w:sz w:val="24"/>
          <w:szCs w:val="24"/>
          <w:shd w:val="clear" w:color="auto" w:fill="FFFFFF"/>
        </w:rPr>
        <w:t xml:space="preserve">ngka Kematian Ibu (AKI) menurut </w:t>
      </w:r>
      <w:r>
        <w:rPr>
          <w:rFonts w:ascii="Times New Roman" w:hAnsi="Times New Roman" w:cs="Times New Roman"/>
          <w:i/>
          <w:sz w:val="24"/>
          <w:szCs w:val="24"/>
        </w:rPr>
        <w:t>Word Health Organization</w:t>
      </w:r>
      <w:r>
        <w:rPr>
          <w:rFonts w:ascii="Times New Roman" w:hAnsi="Times New Roman" w:cs="Times New Roman"/>
          <w:sz w:val="24"/>
          <w:szCs w:val="24"/>
          <w:shd w:val="clear" w:color="auto" w:fill="FFFFFF"/>
        </w:rPr>
        <w:t xml:space="preserve"> (WHO) dihitung dari kematian perempuan yang terjadi selama hamil atau 42 hari setelah berakhirnya kehamilan akibat semua sebab yang terkait atau diperberat oleh kehamilan atau penanganannya. </w:t>
      </w:r>
      <w:r>
        <w:rPr>
          <w:rFonts w:ascii="Times New Roman" w:hAnsi="Times New Roman" w:cs="Times New Roman"/>
          <w:sz w:val="24"/>
          <w:szCs w:val="24"/>
        </w:rPr>
        <w:t>Berdasarkan WHO</w:t>
      </w:r>
      <w:r>
        <w:rPr>
          <w:rFonts w:ascii="Times New Roman" w:hAnsi="Times New Roman" w:cs="Times New Roman"/>
          <w:sz w:val="24"/>
          <w:szCs w:val="24"/>
          <w:lang w:val="en-GB"/>
        </w:rPr>
        <w:t xml:space="preserve"> AKI</w:t>
      </w:r>
      <w:r>
        <w:rPr>
          <w:rFonts w:ascii="inherit" w:hAnsi="inherit"/>
          <w:color w:val="000000"/>
          <w:sz w:val="24"/>
          <w:szCs w:val="24"/>
          <w:lang w:val="id-ID"/>
        </w:rPr>
        <w:t xml:space="preserve"> di negara berkembang pada </w:t>
      </w:r>
      <w:r>
        <w:rPr>
          <w:rFonts w:ascii="inherit" w:hAnsi="inherit"/>
          <w:color w:val="000000"/>
          <w:sz w:val="24"/>
          <w:szCs w:val="24"/>
        </w:rPr>
        <w:t xml:space="preserve">tahun </w:t>
      </w:r>
      <w:r>
        <w:rPr>
          <w:rFonts w:ascii="inherit" w:hAnsi="inherit"/>
          <w:color w:val="000000"/>
          <w:sz w:val="24"/>
          <w:szCs w:val="24"/>
          <w:lang w:val="id-ID"/>
        </w:rPr>
        <w:t xml:space="preserve">2015 adalah 239 per 100.000 </w:t>
      </w:r>
      <w:r>
        <w:rPr>
          <w:rFonts w:ascii="inherit" w:hAnsi="inherit"/>
          <w:color w:val="000000"/>
          <w:sz w:val="24"/>
          <w:szCs w:val="24"/>
        </w:rPr>
        <w:t xml:space="preserve">KH </w:t>
      </w:r>
      <w:r>
        <w:rPr>
          <w:rFonts w:ascii="Times New Roman" w:hAnsi="Times New Roman" w:cs="Times New Roman"/>
          <w:sz w:val="24"/>
          <w:szCs w:val="24"/>
        </w:rPr>
        <w:t>ibu meninggal per tahun saat hamil atau bersalin (WHO, 2018).</w:t>
      </w:r>
    </w:p>
    <w:p>
      <w:pPr>
        <w:pStyle w:val="5"/>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Secara umum menurut Profil Kesehatan RI (2017), AKI kembali menunjukan penurunan, dari Hasil Survei Penduduk Antar Sensus (SUPAS) 2015, di tahun 2012 AKI 359 turun menjadi 305 kematian ibu per 100.000 KH di tahun 2015.</w:t>
      </w:r>
      <w:r>
        <w:rPr>
          <w:rFonts w:ascii="Times New Roman" w:hAnsi="Times New Roman" w:cs="Times New Roman"/>
          <w:sz w:val="24"/>
          <w:szCs w:val="24"/>
          <w:lang w:val="en-GB"/>
        </w:rPr>
        <w:t xml:space="preserve"> </w:t>
      </w:r>
      <w:r>
        <w:rPr>
          <w:rFonts w:ascii="Times New Roman" w:hAnsi="Times New Roman" w:cs="Times New Roman"/>
          <w:sz w:val="24"/>
          <w:szCs w:val="24"/>
        </w:rPr>
        <w:t>Menurut data profil Dinas Kesehatan Jawa Timur (2016), AKI mengalami peningkatan dimana pada tahun 2015</w:t>
      </w:r>
      <w:r>
        <w:rPr>
          <w:rFonts w:ascii="Times New Roman" w:hAnsi="Times New Roman" w:cs="Times New Roman"/>
          <w:sz w:val="24"/>
          <w:szCs w:val="24"/>
          <w:lang w:val="en-GB"/>
        </w:rPr>
        <w:t xml:space="preserve"> </w:t>
      </w:r>
      <w:r>
        <w:rPr>
          <w:rFonts w:ascii="Times New Roman" w:hAnsi="Times New Roman" w:cs="Times New Roman"/>
          <w:sz w:val="24"/>
          <w:szCs w:val="24"/>
        </w:rPr>
        <w:t>AKI</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mencapai 89,6 per 100.000 kelahiran hidup menjadi mencapai 91,00 per 100.000 KH pada tahun 2016. Penyebab tertinggi kematian ibu pada tahun 2016 adalah preeklamsia dan eklamsia yaitu sebesar 30,90%. Sedangkan penyebab paling kecil adalah infeksi sebesar 4,87%. Data profil Dinas Kesehatan Kota Malang (2016), melaporkan </w:t>
      </w:r>
      <w:r>
        <w:rPr>
          <w:rFonts w:ascii="Times New Roman" w:hAnsi="Times New Roman" w:cs="Times New Roman"/>
          <w:sz w:val="24"/>
          <w:szCs w:val="24"/>
          <w:lang w:val="en-US"/>
        </w:rPr>
        <w:t>angka</w:t>
      </w:r>
      <w:r>
        <w:rPr>
          <w:rFonts w:ascii="Times New Roman" w:hAnsi="Times New Roman" w:cs="Times New Roman"/>
          <w:sz w:val="24"/>
          <w:szCs w:val="24"/>
        </w:rPr>
        <w:t xml:space="preserve"> kematian ibu keberadaannya meningkat jika dibandingkan tahun 2015, dimana </w:t>
      </w:r>
      <w:r>
        <w:rPr>
          <w:rFonts w:ascii="Times New Roman" w:hAnsi="Times New Roman" w:cs="Times New Roman"/>
          <w:sz w:val="24"/>
          <w:szCs w:val="24"/>
          <w:lang w:val="en-US"/>
        </w:rPr>
        <w:t>pada</w:t>
      </w:r>
      <w:r>
        <w:rPr>
          <w:rFonts w:ascii="Times New Roman" w:hAnsi="Times New Roman" w:cs="Times New Roman"/>
          <w:sz w:val="24"/>
          <w:szCs w:val="24"/>
        </w:rPr>
        <w:t xml:space="preserve"> tahun 2015 yang mencapai 68,24 per 100.000 KH meningkat menjadi 75,29 per 100.000 KH.</w:t>
      </w:r>
      <w:r>
        <w:rPr>
          <w:rFonts w:ascii="Times New Roman" w:hAnsi="Times New Roman" w:cs="Times New Roman"/>
          <w:sz w:val="24"/>
          <w:szCs w:val="24"/>
          <w:lang w:val="en-US"/>
        </w:rPr>
        <w:t xml:space="preserve"> </w:t>
      </w:r>
      <w:r>
        <w:rPr>
          <w:rFonts w:ascii="Times New Roman" w:hAnsi="Times New Roman" w:cs="Times New Roman"/>
          <w:sz w:val="24"/>
          <w:szCs w:val="24"/>
        </w:rPr>
        <w:t>Menurut profil Dinas Kesehatan kota Malang (2016),</w:t>
      </w:r>
      <w:r>
        <w:rPr>
          <w:rFonts w:ascii="Times New Roman" w:hAnsi="Times New Roman" w:cs="Times New Roman"/>
          <w:sz w:val="24"/>
          <w:szCs w:val="24"/>
          <w:lang w:val="en-GB"/>
        </w:rPr>
        <w:t xml:space="preserve"> </w:t>
      </w:r>
      <w:r>
        <w:rPr>
          <w:rFonts w:ascii="Times New Roman" w:hAnsi="Times New Roman" w:cs="Times New Roman"/>
          <w:sz w:val="24"/>
          <w:szCs w:val="24"/>
        </w:rPr>
        <w:t>t</w:t>
      </w:r>
      <w:r>
        <w:rPr>
          <w:rFonts w:ascii="Times New Roman" w:hAnsi="Times New Roman" w:cs="Times New Roman"/>
          <w:sz w:val="24"/>
          <w:szCs w:val="24"/>
          <w:lang w:val="en-US"/>
        </w:rPr>
        <w:t>erjadinya kasus kematian ibu melahirkan dapat dipengaruhi banyak fa</w:t>
      </w:r>
      <w:r>
        <w:rPr>
          <w:rFonts w:ascii="Times New Roman" w:hAnsi="Times New Roman" w:cs="Times New Roman"/>
          <w:sz w:val="24"/>
          <w:szCs w:val="24"/>
        </w:rPr>
        <w:t>k</w:t>
      </w:r>
      <w:r>
        <w:rPr>
          <w:rFonts w:ascii="Times New Roman" w:hAnsi="Times New Roman" w:cs="Times New Roman"/>
          <w:sz w:val="24"/>
          <w:szCs w:val="24"/>
          <w:lang w:val="en-US"/>
        </w:rPr>
        <w:t>tor</w:t>
      </w:r>
      <w:r>
        <w:rPr>
          <w:rFonts w:ascii="Times New Roman" w:hAnsi="Times New Roman" w:cs="Times New Roman"/>
          <w:sz w:val="24"/>
          <w:szCs w:val="24"/>
        </w:rPr>
        <w:t xml:space="preserve"> d</w:t>
      </w:r>
      <w:r>
        <w:rPr>
          <w:rFonts w:ascii="Times New Roman" w:hAnsi="Times New Roman" w:cs="Times New Roman"/>
          <w:sz w:val="24"/>
          <w:szCs w:val="24"/>
          <w:lang w:val="en-US"/>
        </w:rPr>
        <w:t xml:space="preserve">iantaranya adalah tingkat pengetahuan masyarakat tentang masalah kesehatan, </w:t>
      </w:r>
      <w:r>
        <w:rPr>
          <w:rFonts w:ascii="Times New Roman" w:hAnsi="Times New Roman" w:cs="Times New Roman"/>
          <w:sz w:val="24"/>
          <w:szCs w:val="24"/>
        </w:rPr>
        <w:t xml:space="preserve">dan </w:t>
      </w:r>
      <w:r>
        <w:rPr>
          <w:rFonts w:ascii="Times New Roman" w:hAnsi="Times New Roman" w:cs="Times New Roman"/>
          <w:sz w:val="24"/>
          <w:szCs w:val="24"/>
          <w:lang w:val="en-US"/>
        </w:rPr>
        <w:t>kesadaran masyarakat untuk senantiasa memeriksakan kehamilannya</w:t>
      </w:r>
      <w:r>
        <w:rPr>
          <w:rFonts w:ascii="Times New Roman" w:hAnsi="Times New Roman" w:cs="Times New Roman"/>
          <w:sz w:val="24"/>
          <w:szCs w:val="24"/>
        </w:rPr>
        <w:t xml:space="preserve"> di tempat pelayanan kesehatan.</w:t>
      </w:r>
    </w:p>
    <w:p>
      <w:pPr>
        <w:pStyle w:val="5"/>
        <w:spacing w:after="0" w:line="480" w:lineRule="auto"/>
        <w:ind w:left="567" w:firstLine="426"/>
        <w:jc w:val="both"/>
        <w:rPr>
          <w:rFonts w:ascii="Times New Roman" w:hAnsi="Times New Roman" w:cs="Times New Roman"/>
          <w:sz w:val="24"/>
          <w:lang w:val="en-GB"/>
        </w:rPr>
      </w:pPr>
      <w:r>
        <w:rPr>
          <w:rFonts w:ascii="Times New Roman" w:hAnsi="Times New Roman" w:cs="Times New Roman"/>
          <w:sz w:val="24"/>
          <w:szCs w:val="24"/>
        </w:rPr>
        <w:t xml:space="preserve">Menurut Profil Kesehatan RI (2017), data Ditjen Kesehatan masyarakat, Kemenkes RI tahun 2018 bahwa target Rencana Strategis (Renstra) cakupan pelayanan kesehatan ibu hamil </w:t>
      </w:r>
      <w:r>
        <w:rPr>
          <w:rFonts w:ascii="Times New Roman" w:hAnsi="Times New Roman" w:cs="Times New Roman"/>
          <w:sz w:val="24"/>
          <w:szCs w:val="24"/>
          <w:lang w:val="en-US"/>
        </w:rPr>
        <w:t>K</w:t>
      </w:r>
      <w:r>
        <w:rPr>
          <w:rFonts w:ascii="Times New Roman" w:hAnsi="Times New Roman" w:cs="Times New Roman"/>
          <w:sz w:val="24"/>
          <w:szCs w:val="24"/>
        </w:rPr>
        <w:t>4 di Indonesia sebesar 76%.</w:t>
      </w:r>
      <w:r>
        <w:rPr>
          <w:rFonts w:ascii="Times New Roman" w:hAnsi="Times New Roman" w:cs="Times New Roman"/>
          <w:sz w:val="24"/>
          <w:szCs w:val="24"/>
          <w:lang w:val="en-US"/>
        </w:rPr>
        <w:t xml:space="preserve"> </w:t>
      </w:r>
      <w:r>
        <w:rPr>
          <w:rFonts w:ascii="Times New Roman" w:hAnsi="Times New Roman" w:cs="Times New Roman"/>
          <w:sz w:val="24"/>
          <w:szCs w:val="24"/>
        </w:rPr>
        <w:t>Capaian</w:t>
      </w:r>
      <w:r>
        <w:rPr>
          <w:rFonts w:ascii="Times New Roman" w:hAnsi="Times New Roman" w:cs="Times New Roman"/>
          <w:sz w:val="24"/>
          <w:szCs w:val="24"/>
          <w:lang w:val="en-US"/>
        </w:rPr>
        <w:t xml:space="preserve"> </w:t>
      </w:r>
      <w:r>
        <w:rPr>
          <w:rFonts w:ascii="Times New Roman" w:hAnsi="Times New Roman" w:cs="Times New Roman"/>
          <w:sz w:val="24"/>
          <w:szCs w:val="24"/>
        </w:rPr>
        <w:t>tahun 2017 telah mencapai target yakni sebesar 87,3%, namun masih terdapat 11 provinsi yang belum mencapai target. Dari data Profil Dinas Kesehatan Jawa Timur (2016),</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cakupan ibu hamil K4 mengalami penurunan yaitu tahun 2015 sebesar 91,24 % menurun menjadi 89,53 % di tahun 2016. Menurut profil Dinas Kesehatan </w:t>
      </w:r>
      <w:r>
        <w:rPr>
          <w:rFonts w:ascii="Times New Roman" w:hAnsi="Times New Roman" w:cs="Times New Roman"/>
          <w:sz w:val="24"/>
          <w:szCs w:val="24"/>
          <w:lang w:val="en-US"/>
        </w:rPr>
        <w:t xml:space="preserve">kota Malang </w:t>
      </w:r>
      <w:r>
        <w:rPr>
          <w:rFonts w:ascii="Times New Roman" w:hAnsi="Times New Roman" w:cs="Times New Roman"/>
          <w:sz w:val="24"/>
          <w:szCs w:val="24"/>
        </w:rPr>
        <w:t xml:space="preserve">(2016), </w:t>
      </w:r>
      <w:r>
        <w:rPr>
          <w:rFonts w:ascii="Times New Roman" w:hAnsi="Times New Roman" w:cs="Times New Roman"/>
          <w:sz w:val="24"/>
        </w:rPr>
        <w:t>cakupan K4 terjadi penurunan yaitu pada tahun 2015 sebesar 88,59% turun menjadi 87,67% pada tahun 2016.</w:t>
      </w:r>
    </w:p>
    <w:p>
      <w:pPr>
        <w:pStyle w:val="5"/>
        <w:spacing w:after="0" w:line="480" w:lineRule="auto"/>
        <w:ind w:left="567" w:firstLine="426"/>
        <w:jc w:val="both"/>
        <w:rPr>
          <w:rFonts w:ascii="Times New Roman" w:hAnsi="Times New Roman" w:cs="Times New Roman"/>
          <w:sz w:val="24"/>
        </w:rPr>
      </w:pPr>
      <w:r>
        <w:rPr>
          <w:rFonts w:ascii="Times New Roman" w:hAnsi="Times New Roman" w:cs="Times New Roman"/>
          <w:sz w:val="24"/>
          <w:szCs w:val="24"/>
        </w:rPr>
        <w:t xml:space="preserve">Pelayanan kesehatan diberikan kepada ibu hamil yang dilakukan oleh tenaga kesehatan untuk menghindari risiko komplikasi pada kehamilan dan persalinan dengan memberikan saran serta menganjurkan ibu hamil untuk melakukan kunjungan </w:t>
      </w:r>
      <w:r>
        <w:rPr>
          <w:rFonts w:ascii="Times New Roman" w:hAnsi="Times New Roman" w:cs="Times New Roman"/>
          <w:i/>
          <w:sz w:val="24"/>
          <w:szCs w:val="24"/>
        </w:rPr>
        <w:t xml:space="preserve">antenatal </w:t>
      </w:r>
      <w:r>
        <w:rPr>
          <w:rFonts w:ascii="Times New Roman" w:hAnsi="Times New Roman" w:cs="Times New Roman"/>
          <w:sz w:val="24"/>
          <w:szCs w:val="24"/>
        </w:rPr>
        <w:t xml:space="preserve">komprehensif yang berkualitas minimal 4 kali dari kehamilan Trimester I, II dan III. Salah satu elemen pelayanan </w:t>
      </w:r>
      <w:r>
        <w:rPr>
          <w:rFonts w:ascii="Times New Roman" w:hAnsi="Times New Roman" w:cs="Times New Roman"/>
          <w:i/>
          <w:sz w:val="24"/>
          <w:szCs w:val="24"/>
        </w:rPr>
        <w:t xml:space="preserve">antenatal </w:t>
      </w:r>
      <w:r>
        <w:rPr>
          <w:rFonts w:ascii="Times New Roman" w:hAnsi="Times New Roman" w:cs="Times New Roman"/>
          <w:sz w:val="24"/>
          <w:szCs w:val="24"/>
        </w:rPr>
        <w:t>terpadu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pemeriksaan penunjang yaitu tes laboratorium yang meliputi golongan darah, kadar Hb, tes HIV, albumin, dan reduksi. Pelayanan tersebut dianjurkan untuk menjamin perlindungan terhadap ibu hamil atau janin berupa deteksi dini faktor resiko, pencegahan, dan untuk menghindari risiko komplikasi pada kehamilan dan persalinan. Pelayanan ibu hamil yang sudah melakukan tes laboratorium dengan lengkap bisa dilihat dari cakupan K4 dengan memantau menggunakan buku KIA (Kementrian Kesehatan RI, 2013). </w:t>
      </w:r>
    </w:p>
    <w:p>
      <w:pPr>
        <w:pStyle w:val="5"/>
        <w:spacing w:after="0"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rPr>
        <w:t>Faktor yang berpe</w:t>
      </w:r>
      <w:r>
        <w:rPr>
          <w:rFonts w:ascii="Times New Roman" w:hAnsi="Times New Roman" w:cs="Times New Roman"/>
          <w:sz w:val="24"/>
          <w:szCs w:val="24"/>
          <w:lang w:val="en-US"/>
        </w:rPr>
        <w:t>ran penting</w:t>
      </w:r>
      <w:r>
        <w:rPr>
          <w:rFonts w:ascii="Times New Roman" w:hAnsi="Times New Roman" w:cs="Times New Roman"/>
          <w:sz w:val="24"/>
          <w:szCs w:val="24"/>
        </w:rPr>
        <w:t xml:space="preserve"> terhadap kelengkapan pemeriksaan laboratorium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diantaranya dukungan suami maupun kader kesehatan. Dukungan suami </w:t>
      </w:r>
      <w:r>
        <w:rPr>
          <w:rFonts w:ascii="Times New Roman" w:hAnsi="Times New Roman" w:cs="Times New Roman"/>
          <w:sz w:val="24"/>
          <w:szCs w:val="24"/>
          <w:lang w:val="en-US"/>
        </w:rPr>
        <w:t>dapat berdampak pada ibu</w:t>
      </w:r>
      <w:r>
        <w:rPr>
          <w:rFonts w:ascii="Times New Roman" w:hAnsi="Times New Roman" w:cs="Times New Roman"/>
          <w:sz w:val="24"/>
          <w:szCs w:val="24"/>
        </w:rPr>
        <w:t xml:space="preserve"> dalam menjalani proses kehamilan</w:t>
      </w:r>
      <w:r>
        <w:rPr>
          <w:rFonts w:ascii="Times New Roman" w:hAnsi="Times New Roman" w:cs="Times New Roman"/>
          <w:sz w:val="24"/>
          <w:szCs w:val="24"/>
          <w:lang w:val="en-US"/>
        </w:rPr>
        <w:t>.</w:t>
      </w:r>
      <w:r>
        <w:rPr>
          <w:rFonts w:ascii="Times New Roman" w:hAnsi="Times New Roman" w:cs="Times New Roman"/>
          <w:sz w:val="24"/>
          <w:szCs w:val="24"/>
        </w:rPr>
        <w:t xml:space="preserve"> Ibu hamil sangat membutuhkan dukungan yang </w:t>
      </w:r>
      <w:r>
        <w:rPr>
          <w:rFonts w:ascii="Times New Roman" w:hAnsi="Times New Roman" w:cs="Times New Roman"/>
          <w:sz w:val="24"/>
          <w:szCs w:val="24"/>
          <w:lang w:val="en-US"/>
        </w:rPr>
        <w:t>intensif</w:t>
      </w:r>
      <w:r>
        <w:rPr>
          <w:rFonts w:ascii="Times New Roman" w:hAnsi="Times New Roman" w:cs="Times New Roman"/>
          <w:sz w:val="24"/>
          <w:szCs w:val="24"/>
        </w:rPr>
        <w:t xml:space="preserve"> dari pasangannya dengan menunjukan perhatian dan kasih sayang, sehingga ibu hamil yang mendapat dukungan secara penuh dapat memperhatikan kelengkapan pemeriksaan pada kehamilannya (</w:t>
      </w:r>
      <w:r>
        <w:rPr>
          <w:rFonts w:ascii="Times New Roman" w:hAnsi="Times New Roman" w:cs="Times New Roman"/>
          <w:sz w:val="24"/>
          <w:szCs w:val="24"/>
          <w:lang w:val="en-US"/>
        </w:rPr>
        <w:t>Romauli</w:t>
      </w:r>
      <w:r>
        <w:rPr>
          <w:rFonts w:ascii="Times New Roman" w:hAnsi="Times New Roman" w:cs="Times New Roman"/>
          <w:sz w:val="24"/>
          <w:szCs w:val="24"/>
        </w:rPr>
        <w:t>, 2011). Selain dukungan suami, dukungan kader juga sangat berpe</w:t>
      </w:r>
      <w:r>
        <w:rPr>
          <w:rFonts w:ascii="Times New Roman" w:hAnsi="Times New Roman" w:cs="Times New Roman"/>
          <w:sz w:val="24"/>
          <w:szCs w:val="24"/>
          <w:lang w:val="en-US"/>
        </w:rPr>
        <w:t>ran</w:t>
      </w:r>
      <w:r>
        <w:rPr>
          <w:rFonts w:ascii="Times New Roman" w:hAnsi="Times New Roman" w:cs="Times New Roman"/>
          <w:sz w:val="24"/>
          <w:szCs w:val="24"/>
        </w:rPr>
        <w:t xml:space="preserve"> pada kesehatan ibu hamil, karena kader sebagai pelaku pembangunan kesehatan masyarakat yang hendaknya mempunyai sikap semangat, empati, peduli, rasional, andal, cerdas, terampil, inovatif, ikhlas, mempunyai inisiatif, dan harapan terhadap keberhasilan pembangunan kesehatan masyarakat yang meliputi kesehatan ibu dan anak, sehingga ibu hamil yang mendapat dukungan dari sosok suami maupun kader secara penuh dapat menjaga kehamilannya dengan memperhatikan kelengkapan pemeriksaan kehamilannya sesuai standar 10 T, salah satunya tes urine dan darah (tes laboratorium yang terdiri dari tes golongan darah, Hb, HbsAg, tes HIV, albumin dan reduksi) (Yulifah, 2014).</w:t>
      </w:r>
    </w:p>
    <w:p>
      <w:pPr>
        <w:pStyle w:val="5"/>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z w:val="24"/>
          <w:szCs w:val="24"/>
          <w:lang w:val="en-US"/>
        </w:rPr>
        <w:t xml:space="preserve"> penelitian Alawiyah (2014), diketahui bahwa ada hubungan antara dukungan suami dengan kelengkapan kunjungan </w:t>
      </w:r>
      <w:r>
        <w:rPr>
          <w:rFonts w:ascii="Times New Roman" w:hAnsi="Times New Roman" w:cs="Times New Roman"/>
          <w:i/>
          <w:sz w:val="24"/>
          <w:szCs w:val="24"/>
          <w:lang w:val="en-US"/>
        </w:rPr>
        <w:t xml:space="preserve">Antenatal Care </w:t>
      </w:r>
      <w:r>
        <w:rPr>
          <w:rFonts w:ascii="Times New Roman" w:hAnsi="Times New Roman" w:cs="Times New Roman"/>
          <w:sz w:val="24"/>
          <w:szCs w:val="24"/>
          <w:lang w:val="en-US"/>
        </w:rPr>
        <w:t>(ANC) pada ibu hamil trimester III di Puskesmas Mergangsan Kota Yogyakarta tahun 2014</w:t>
      </w:r>
      <w:r>
        <w:rPr>
          <w:rFonts w:ascii="Times New Roman" w:hAnsi="Times New Roman" w:cs="Times New Roman"/>
          <w:sz w:val="24"/>
          <w:szCs w:val="24"/>
        </w:rPr>
        <w:t xml:space="preserve">, dan semakin tinggi keeratan dukungan suami maka semakin meningkat kelengkapan kunjungan </w:t>
      </w:r>
      <w:r>
        <w:rPr>
          <w:rFonts w:ascii="Times New Roman" w:hAnsi="Times New Roman" w:cs="Times New Roman"/>
          <w:sz w:val="24"/>
          <w:szCs w:val="24"/>
          <w:lang w:val="en-US"/>
        </w:rPr>
        <w:t>ANC pada ibu hamil trimester III di Puskesmas Mergangsan Kota Yogyakarta tahun 2014</w:t>
      </w:r>
      <w:r>
        <w:rPr>
          <w:rFonts w:ascii="Times New Roman" w:hAnsi="Times New Roman" w:cs="Times New Roman"/>
          <w:sz w:val="24"/>
          <w:szCs w:val="24"/>
        </w:rPr>
        <w:t xml:space="preserve">. Adapun </w:t>
      </w:r>
      <w:r>
        <w:rPr>
          <w:rFonts w:ascii="Times New Roman" w:hAnsi="Times New Roman" w:cs="Times New Roman"/>
          <w:sz w:val="24"/>
          <w:szCs w:val="24"/>
          <w:lang w:val="en-US"/>
        </w:rPr>
        <w:t>hasil penelitian Juwita (2015), diketahui h</w:t>
      </w:r>
      <w:r>
        <w:rPr>
          <w:rFonts w:ascii="Times New Roman" w:hAnsi="Times New Roman" w:cs="Times New Roman"/>
          <w:sz w:val="24"/>
          <w:szCs w:val="24"/>
        </w:rPr>
        <w:t>asil penelitian korelasi antara peran kader posyandu dengan kunjungan k4 ibu hamil di wilayah kerja Puskesmas Sendang Kabupaten Cirebon dan menunjukan bahwa semakin aktif peran kader posyandu maka kunjungan K4 ibu hamil pun akan dapat meningkat.</w:t>
      </w:r>
    </w:p>
    <w:p>
      <w:pPr>
        <w:pStyle w:val="5"/>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Berdasarkan studi pendahuluan yang dilakukan pada tanggal 17 Desember 2018 </w:t>
      </w:r>
      <w:r>
        <w:rPr>
          <w:rFonts w:ascii="Times New Roman" w:hAnsi="Times New Roman" w:cs="Times New Roman"/>
          <w:sz w:val="24"/>
          <w:szCs w:val="24"/>
        </w:rPr>
        <w:t xml:space="preserve">di </w:t>
      </w:r>
      <w:r>
        <w:rPr>
          <w:rFonts w:ascii="Times New Roman" w:hAnsi="Times New Roman" w:cs="Times New Roman"/>
          <w:sz w:val="24"/>
          <w:szCs w:val="24"/>
          <w:lang w:val="en-US"/>
        </w:rPr>
        <w:t>Puskesmas Arjowinangun didapatkan ibu hamil trimester III yang melakukan pemeriksaan laboratorium pada kehamilan trimester III</w:t>
      </w:r>
      <w:r>
        <w:rPr>
          <w:rFonts w:ascii="Times New Roman" w:hAnsi="Times New Roman" w:cs="Times New Roman"/>
          <w:sz w:val="24"/>
          <w:szCs w:val="24"/>
        </w:rPr>
        <w:t xml:space="preserve"> masih rendah</w:t>
      </w:r>
      <w:r>
        <w:rPr>
          <w:rFonts w:ascii="Times New Roman" w:hAnsi="Times New Roman" w:cs="Times New Roman"/>
          <w:sz w:val="24"/>
          <w:szCs w:val="24"/>
          <w:lang w:val="en-US"/>
        </w:rPr>
        <w:t xml:space="preserve">, yakni </w:t>
      </w:r>
      <w:r>
        <w:rPr>
          <w:rFonts w:ascii="Times New Roman" w:hAnsi="Times New Roman" w:cs="Times New Roman"/>
          <w:sz w:val="24"/>
          <w:szCs w:val="24"/>
        </w:rPr>
        <w:t xml:space="preserve">dari </w:t>
      </w:r>
      <w:r>
        <w:rPr>
          <w:rFonts w:ascii="Times New Roman" w:hAnsi="Times New Roman" w:cs="Times New Roman"/>
          <w:sz w:val="24"/>
          <w:szCs w:val="24"/>
          <w:lang w:val="en-US"/>
        </w:rPr>
        <w:t>89,75 %</w:t>
      </w:r>
      <w:r>
        <w:rPr>
          <w:rFonts w:ascii="Times New Roman" w:hAnsi="Times New Roman" w:cs="Times New Roman"/>
          <w:sz w:val="24"/>
          <w:szCs w:val="24"/>
        </w:rPr>
        <w:t xml:space="preserve"> ibu masih terdapat </w:t>
      </w:r>
      <w:r>
        <w:rPr>
          <w:rFonts w:ascii="Times New Roman" w:hAnsi="Times New Roman" w:cs="Times New Roman"/>
          <w:sz w:val="24"/>
          <w:szCs w:val="24"/>
          <w:lang w:val="en-US"/>
        </w:rPr>
        <w:t>53,33%</w:t>
      </w:r>
      <w:r>
        <w:rPr>
          <w:rFonts w:ascii="Times New Roman" w:hAnsi="Times New Roman" w:cs="Times New Roman"/>
          <w:sz w:val="24"/>
          <w:szCs w:val="24"/>
        </w:rPr>
        <w:t xml:space="preserve"> ibu hamil yang tidak melakukan pemeriksaan laboratorium</w:t>
      </w:r>
      <w:r>
        <w:rPr>
          <w:rFonts w:ascii="Times New Roman" w:hAnsi="Times New Roman" w:cs="Times New Roman"/>
          <w:sz w:val="24"/>
          <w:szCs w:val="24"/>
          <w:lang w:val="en-GB"/>
        </w:rPr>
        <w:t xml:space="preserve"> </w:t>
      </w:r>
      <w:r>
        <w:rPr>
          <w:rFonts w:ascii="Times New Roman" w:hAnsi="Times New Roman" w:cs="Times New Roman"/>
          <w:sz w:val="24"/>
          <w:szCs w:val="24"/>
        </w:rPr>
        <w:t>ulang.</w:t>
      </w:r>
      <w:r>
        <w:rPr>
          <w:rFonts w:ascii="Times New Roman" w:hAnsi="Times New Roman" w:cs="Times New Roman"/>
          <w:sz w:val="24"/>
          <w:szCs w:val="24"/>
          <w:lang w:val="en-US"/>
        </w:rPr>
        <w:t xml:space="preserve"> Adapun berbagai faktor yang mempengaruhi ibu dalam melakukan pemeriksaan laboratorium ulang pada kehamilan trimester II</w:t>
      </w:r>
      <w:r>
        <w:rPr>
          <w:rFonts w:ascii="Times New Roman" w:hAnsi="Times New Roman" w:cs="Times New Roman"/>
          <w:sz w:val="24"/>
          <w:szCs w:val="24"/>
        </w:rPr>
        <w:t>I diantaranya</w:t>
      </w:r>
      <w:r>
        <w:rPr>
          <w:rFonts w:ascii="Times New Roman" w:hAnsi="Times New Roman" w:cs="Times New Roman"/>
          <w:sz w:val="24"/>
          <w:szCs w:val="24"/>
          <w:lang w:val="en-US"/>
        </w:rPr>
        <w:t xml:space="preserve"> faktor sosial budaya, tingkat pendidikan, dan pengetahuan ibu dan suami serta kader pendamping yang ada di Puskesmas Arjowinangun</w:t>
      </w:r>
      <w:r>
        <w:rPr>
          <w:rFonts w:ascii="Times New Roman" w:hAnsi="Times New Roman" w:cs="Times New Roman"/>
          <w:sz w:val="24"/>
          <w:szCs w:val="24"/>
        </w:rPr>
        <w:t>.</w:t>
      </w:r>
    </w:p>
    <w:p>
      <w:pPr>
        <w:pStyle w:val="5"/>
        <w:spacing w:after="0"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rPr>
        <w:t>Pentingnya pemeriksaan laboratorium pada ibu hamil yaitu agar dapat membantu menegakan diagnosa dan deteksi dini komplikasi selama kehamilan maupun deteksi dini penyakit penyerta kehamilan dan komplikasi kemungkinan terjadi pada waktu persalinan tiba dengan melakukan pemeriksaan tes laboratorium darah yang terdiri dari pemeriksaan hemoglobin, pemeriksaan golongan darah, pemeriksaan tes HIV, pemeriksaan HbsAg, yang kedua pemeriksaan urine yang terdiri dari pemeriksaan albumin dan reduksi, akan tetapi</w:t>
      </w:r>
      <w:r>
        <w:rPr>
          <w:rFonts w:ascii="Times New Roman" w:hAnsi="Times New Roman" w:cs="Times New Roman"/>
          <w:sz w:val="24"/>
          <w:szCs w:val="24"/>
          <w:lang w:val="en-US"/>
        </w:rPr>
        <w:t xml:space="preserve"> </w:t>
      </w:r>
      <w:r>
        <w:rPr>
          <w:rFonts w:ascii="Times New Roman" w:hAnsi="Times New Roman" w:cs="Times New Roman"/>
          <w:sz w:val="24"/>
          <w:szCs w:val="24"/>
        </w:rPr>
        <w:t>jika adanya dukungan suami dan kader, maka penatalaksaan ibu hamil untuk melakukan pemeriksaan laborat</w:t>
      </w:r>
      <w:r>
        <w:rPr>
          <w:rFonts w:ascii="Times New Roman" w:hAnsi="Times New Roman" w:cs="Times New Roman"/>
          <w:sz w:val="24"/>
          <w:szCs w:val="24"/>
          <w:lang w:val="en-US"/>
        </w:rPr>
        <w:t>ori</w:t>
      </w:r>
      <w:r>
        <w:rPr>
          <w:rFonts w:ascii="Times New Roman" w:hAnsi="Times New Roman" w:cs="Times New Roman"/>
          <w:sz w:val="24"/>
          <w:szCs w:val="24"/>
        </w:rPr>
        <w:t>um dapat terlaksana dengan baik (</w:t>
      </w:r>
      <w:r>
        <w:rPr>
          <w:rFonts w:ascii="Times New Roman" w:hAnsi="Times New Roman" w:cs="Times New Roman"/>
          <w:sz w:val="24"/>
          <w:szCs w:val="24"/>
          <w:lang w:val="en-US"/>
        </w:rPr>
        <w:t>Romauli</w:t>
      </w:r>
      <w:r>
        <w:rPr>
          <w:rFonts w:ascii="Times New Roman" w:hAnsi="Times New Roman" w:cs="Times New Roman"/>
          <w:sz w:val="24"/>
          <w:szCs w:val="24"/>
        </w:rPr>
        <w:t>, 2011).</w:t>
      </w:r>
    </w:p>
    <w:p>
      <w:pPr>
        <w:pStyle w:val="5"/>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lang w:val="en-US"/>
        </w:rPr>
        <w:t>Berdasarkan latar belakang diatas peneliti tertarik untuk mengkaji lebih jauh dalam bentuk penelitian tentang Hubungan Dukungan Suami dan Kader Dengan Kelengkapan Pemeriksaan Laboratorium pada Ibu Hamil Trimester III di Puskesmas Arjowinangun Kota Malang.</w:t>
      </w:r>
    </w:p>
    <w:p>
      <w:pPr>
        <w:pStyle w:val="5"/>
        <w:spacing w:after="0" w:line="480" w:lineRule="auto"/>
        <w:ind w:left="567" w:firstLine="426"/>
        <w:jc w:val="both"/>
        <w:rPr>
          <w:rFonts w:ascii="Times New Roman" w:hAnsi="Times New Roman" w:cs="Times New Roman"/>
          <w:sz w:val="24"/>
          <w:szCs w:val="24"/>
        </w:rPr>
      </w:pPr>
    </w:p>
    <w:p>
      <w:pPr>
        <w:pStyle w:val="5"/>
        <w:numPr>
          <w:ilvl w:val="1"/>
          <w:numId w:val="1"/>
        </w:numPr>
        <w:spacing w:after="0" w:line="480" w:lineRule="auto"/>
        <w:ind w:left="567" w:hanging="567"/>
        <w:jc w:val="both"/>
        <w:rPr>
          <w:rFonts w:ascii="Times New Roman" w:hAnsi="Times New Roman" w:eastAsia="Times New Roman" w:cs="Times New Roman"/>
          <w:b/>
          <w:sz w:val="24"/>
          <w:szCs w:val="24"/>
          <w:lang w:eastAsia="id-ID"/>
        </w:rPr>
      </w:pPr>
      <w:r>
        <w:rPr>
          <w:rFonts w:ascii="Times New Roman" w:hAnsi="Times New Roman" w:eastAsia="Times New Roman" w:cs="Times New Roman"/>
          <w:b/>
          <w:sz w:val="24"/>
          <w:szCs w:val="24"/>
          <w:lang w:eastAsia="id-ID"/>
        </w:rPr>
        <w:t>Rumusan Masalah</w:t>
      </w:r>
    </w:p>
    <w:p>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Dari permasalahan diatas maka dapat disusun Rumusan Masalah sebagai berikut “adakah hubungan dukungan suami dan kader dengan kelengkapan pemeriksaan laboratorium pada ibu hamil trimester III  di Puskesmas  Arjowinangun Kota Malang?”</w:t>
      </w:r>
    </w:p>
    <w:p>
      <w:pPr>
        <w:pStyle w:val="5"/>
        <w:numPr>
          <w:ilvl w:val="1"/>
          <w:numId w:val="1"/>
        </w:numPr>
        <w:spacing w:after="0" w:line="480" w:lineRule="auto"/>
        <w:ind w:left="567" w:hanging="567"/>
        <w:jc w:val="both"/>
        <w:rPr>
          <w:rFonts w:ascii="Times New Roman" w:hAnsi="Times New Roman" w:eastAsia="Times New Roman" w:cs="Times New Roman"/>
          <w:b/>
          <w:sz w:val="24"/>
          <w:szCs w:val="24"/>
          <w:lang w:eastAsia="id-ID"/>
        </w:rPr>
      </w:pPr>
      <w:r>
        <w:rPr>
          <w:rFonts w:ascii="Times New Roman" w:hAnsi="Times New Roman" w:eastAsia="Times New Roman" w:cs="Times New Roman"/>
          <w:b/>
          <w:sz w:val="24"/>
          <w:szCs w:val="24"/>
          <w:lang w:eastAsia="id-ID"/>
        </w:rPr>
        <w:t>Tujuan</w:t>
      </w:r>
    </w:p>
    <w:p>
      <w:pPr>
        <w:pStyle w:val="5"/>
        <w:numPr>
          <w:ilvl w:val="2"/>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umum</w:t>
      </w:r>
    </w:p>
    <w:p>
      <w:pPr>
        <w:pStyle w:val="5"/>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Untuk mengetahui hubungan dukungan suami dan kader dengan kelengkapan pemeriksaan laboratorium pada ibu hamil trimester III  di Puskesmas  Arjowinangun Kota Malang.</w:t>
      </w:r>
    </w:p>
    <w:p>
      <w:pPr>
        <w:pStyle w:val="5"/>
        <w:numPr>
          <w:ilvl w:val="2"/>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khusus</w:t>
      </w:r>
    </w:p>
    <w:p>
      <w:pPr>
        <w:pStyle w:val="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Mengidentifikasi dukungan suami </w:t>
      </w:r>
      <w:r>
        <w:rPr>
          <w:rFonts w:ascii="Times New Roman" w:hAnsi="Times New Roman" w:cs="Times New Roman"/>
          <w:sz w:val="24"/>
          <w:szCs w:val="24"/>
          <w:lang w:val="en-US"/>
        </w:rPr>
        <w:t xml:space="preserve">terhadap pemeriksaan laboratorium </w:t>
      </w:r>
      <w:r>
        <w:rPr>
          <w:rFonts w:ascii="Times New Roman" w:hAnsi="Times New Roman" w:cs="Times New Roman"/>
          <w:sz w:val="24"/>
          <w:szCs w:val="24"/>
        </w:rPr>
        <w:t>pada ibu hamil trimester III  di Puskesmas  Arjowinangun</w:t>
      </w:r>
      <w:r>
        <w:rPr>
          <w:rFonts w:ascii="Times New Roman" w:hAnsi="Times New Roman" w:cs="Times New Roman"/>
          <w:sz w:val="24"/>
          <w:szCs w:val="24"/>
          <w:lang w:val="en-US"/>
        </w:rPr>
        <w:t>.</w:t>
      </w:r>
    </w:p>
    <w:p>
      <w:pPr>
        <w:pStyle w:val="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Mengidentifikasi dukungan </w:t>
      </w:r>
      <w:r>
        <w:rPr>
          <w:rFonts w:ascii="Times New Roman" w:hAnsi="Times New Roman" w:cs="Times New Roman"/>
          <w:sz w:val="24"/>
          <w:szCs w:val="24"/>
          <w:lang w:val="en-US"/>
        </w:rPr>
        <w:t>k</w:t>
      </w:r>
      <w:r>
        <w:rPr>
          <w:rFonts w:ascii="Times New Roman" w:hAnsi="Times New Roman" w:cs="Times New Roman"/>
          <w:sz w:val="24"/>
          <w:szCs w:val="24"/>
        </w:rPr>
        <w:t xml:space="preserve">ader </w:t>
      </w:r>
      <w:r>
        <w:rPr>
          <w:rFonts w:ascii="Times New Roman" w:hAnsi="Times New Roman" w:cs="Times New Roman"/>
          <w:sz w:val="24"/>
          <w:szCs w:val="24"/>
          <w:lang w:val="en-US"/>
        </w:rPr>
        <w:t xml:space="preserve">terhadap pemeriksaan </w:t>
      </w:r>
      <w:r>
        <w:rPr>
          <w:rFonts w:ascii="Times New Roman" w:hAnsi="Times New Roman" w:cs="Times New Roman"/>
          <w:sz w:val="24"/>
          <w:szCs w:val="24"/>
        </w:rPr>
        <w:t>laboratorium pada ibu hamil trimester III</w:t>
      </w:r>
      <w:r>
        <w:rPr>
          <w:rFonts w:ascii="Times New Roman" w:hAnsi="Times New Roman" w:cs="Times New Roman"/>
          <w:sz w:val="24"/>
          <w:szCs w:val="24"/>
          <w:lang w:val="en-GB"/>
        </w:rPr>
        <w:t xml:space="preserve"> </w:t>
      </w:r>
      <w:r>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Puskesmas</w:t>
      </w:r>
      <w:r>
        <w:rPr>
          <w:rFonts w:ascii="Times New Roman" w:hAnsi="Times New Roman" w:cs="Times New Roman"/>
          <w:sz w:val="24"/>
          <w:szCs w:val="24"/>
          <w:lang w:val="en-US"/>
        </w:rPr>
        <w:t xml:space="preserve"> </w:t>
      </w:r>
      <w:r>
        <w:rPr>
          <w:rFonts w:ascii="Times New Roman" w:hAnsi="Times New Roman" w:cs="Times New Roman"/>
          <w:sz w:val="24"/>
          <w:szCs w:val="24"/>
        </w:rPr>
        <w:t>Arjowinangun</w:t>
      </w:r>
    </w:p>
    <w:p>
      <w:pPr>
        <w:pStyle w:val="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Mengidentifikasi kelengkapan pemeriksaan laboratorium pada ibu hamil trimester III  di Puskesmas  Arjowinangun</w:t>
      </w:r>
    </w:p>
    <w:p>
      <w:pPr>
        <w:pStyle w:val="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Menganalisis hubungan dukungan suami </w:t>
      </w:r>
      <w:r>
        <w:rPr>
          <w:rFonts w:ascii="Times New Roman" w:hAnsi="Times New Roman" w:cs="Times New Roman"/>
          <w:sz w:val="24"/>
          <w:szCs w:val="24"/>
          <w:lang w:val="en-US"/>
        </w:rPr>
        <w:t xml:space="preserve">terhadap pemeriksaan laboratorium </w:t>
      </w:r>
      <w:r>
        <w:rPr>
          <w:rFonts w:ascii="Times New Roman" w:hAnsi="Times New Roman" w:cs="Times New Roman"/>
          <w:sz w:val="24"/>
          <w:szCs w:val="24"/>
        </w:rPr>
        <w:t>dengan kelengkapan pemeriksaan laboratorium pada ibu hamil trimester</w:t>
      </w:r>
      <w:r>
        <w:rPr>
          <w:rFonts w:ascii="Times New Roman" w:hAnsi="Times New Roman" w:cs="Times New Roman"/>
          <w:sz w:val="24"/>
          <w:szCs w:val="24"/>
          <w:lang w:val="en-GB"/>
        </w:rPr>
        <w:t xml:space="preserve"> </w:t>
      </w:r>
      <w:r>
        <w:rPr>
          <w:rFonts w:ascii="Times New Roman" w:hAnsi="Times New Roman" w:cs="Times New Roman"/>
          <w:sz w:val="24"/>
          <w:szCs w:val="24"/>
        </w:rPr>
        <w:t>III</w:t>
      </w:r>
      <w:r>
        <w:rPr>
          <w:rFonts w:ascii="Times New Roman" w:hAnsi="Times New Roman" w:cs="Times New Roman"/>
          <w:sz w:val="24"/>
          <w:szCs w:val="24"/>
          <w:lang w:val="en-GB"/>
        </w:rPr>
        <w:t xml:space="preserve"> </w:t>
      </w:r>
      <w:r>
        <w:rPr>
          <w:rFonts w:ascii="Times New Roman" w:hAnsi="Times New Roman" w:cs="Times New Roman"/>
          <w:sz w:val="24"/>
          <w:szCs w:val="24"/>
        </w:rPr>
        <w:t>di Puskesmas  Arjowinangun</w:t>
      </w:r>
    </w:p>
    <w:p>
      <w:pPr>
        <w:pStyle w:val="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Menganalisis hubungan dukungan kader</w:t>
      </w:r>
      <w:r>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terhadap pemeriksaan laboratorium </w:t>
      </w:r>
      <w:r>
        <w:rPr>
          <w:rFonts w:ascii="Times New Roman" w:hAnsi="Times New Roman" w:cs="Times New Roman"/>
          <w:sz w:val="24"/>
          <w:szCs w:val="24"/>
        </w:rPr>
        <w:t>dengan kelengkapan pemeriksaan laboratorium pada ibu hamil trimester III</w:t>
      </w:r>
      <w:r>
        <w:rPr>
          <w:rFonts w:ascii="Times New Roman" w:hAnsi="Times New Roman" w:cs="Times New Roman"/>
          <w:sz w:val="24"/>
          <w:szCs w:val="24"/>
          <w:lang w:val="en-GB"/>
        </w:rPr>
        <w:t xml:space="preserve"> </w:t>
      </w:r>
      <w:r>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Puskesmas  Arjowinangun</w:t>
      </w:r>
    </w:p>
    <w:p>
      <w:pPr>
        <w:pStyle w:val="5"/>
        <w:spacing w:after="0" w:line="480" w:lineRule="auto"/>
        <w:ind w:left="851"/>
        <w:jc w:val="both"/>
        <w:rPr>
          <w:rFonts w:ascii="Times New Roman" w:hAnsi="Times New Roman" w:cs="Times New Roman"/>
          <w:sz w:val="24"/>
          <w:szCs w:val="24"/>
        </w:rPr>
      </w:pPr>
    </w:p>
    <w:p>
      <w:pPr>
        <w:pStyle w:val="5"/>
        <w:numPr>
          <w:ilvl w:val="1"/>
          <w:numId w:val="1"/>
        </w:numPr>
        <w:spacing w:after="0" w:line="480" w:lineRule="auto"/>
        <w:ind w:left="567" w:hanging="567"/>
        <w:jc w:val="both"/>
        <w:rPr>
          <w:rFonts w:ascii="Times New Roman" w:hAnsi="Times New Roman" w:eastAsia="Times New Roman" w:cs="Times New Roman"/>
          <w:b/>
          <w:sz w:val="24"/>
          <w:szCs w:val="24"/>
          <w:lang w:eastAsia="id-ID"/>
        </w:rPr>
      </w:pPr>
      <w:r>
        <w:rPr>
          <w:rFonts w:ascii="Times New Roman" w:hAnsi="Times New Roman" w:eastAsia="Times New Roman" w:cs="Times New Roman"/>
          <w:b/>
          <w:sz w:val="24"/>
          <w:szCs w:val="24"/>
          <w:lang w:eastAsia="id-ID"/>
        </w:rPr>
        <w:t>Manfaat Penelitian</w:t>
      </w:r>
    </w:p>
    <w:p>
      <w:pPr>
        <w:pStyle w:val="5"/>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Bagi peneliti</w:t>
      </w:r>
    </w:p>
    <w:p>
      <w:pPr>
        <w:pStyle w:val="5"/>
        <w:spacing w:after="0" w:line="480" w:lineRule="auto"/>
        <w:ind w:left="567" w:firstLine="426"/>
        <w:jc w:val="both"/>
        <w:rPr>
          <w:rFonts w:ascii="Times New Roman" w:hAnsi="Times New Roman" w:cs="Times New Roman"/>
          <w:sz w:val="24"/>
        </w:rPr>
      </w:pPr>
      <w:r>
        <w:rPr>
          <w:rFonts w:ascii="Times New Roman" w:hAnsi="Times New Roman" w:cs="Times New Roman"/>
          <w:sz w:val="24"/>
        </w:rPr>
        <w:t xml:space="preserve">Memperoleh pengetahuan serta wawasan mengenai dukungan suami dan </w:t>
      </w:r>
      <w:r>
        <w:rPr>
          <w:rFonts w:ascii="Times New Roman" w:hAnsi="Times New Roman" w:cs="Times New Roman"/>
          <w:sz w:val="24"/>
          <w:lang w:val="en-US"/>
        </w:rPr>
        <w:t>dukungan kader dengan kelengkapan pemeriksaan laboratorium pada ibu hamil trimester III</w:t>
      </w:r>
      <w:r>
        <w:rPr>
          <w:rFonts w:ascii="Times New Roman" w:hAnsi="Times New Roman" w:cs="Times New Roman"/>
          <w:sz w:val="24"/>
        </w:rPr>
        <w:t>. Hasil</w:t>
      </w:r>
      <w:r>
        <w:rPr>
          <w:rFonts w:ascii="Times New Roman" w:hAnsi="Times New Roman" w:cs="Times New Roman"/>
          <w:sz w:val="24"/>
          <w:lang w:val="en-GB"/>
        </w:rPr>
        <w:t xml:space="preserve"> </w:t>
      </w:r>
      <w:r>
        <w:rPr>
          <w:rFonts w:ascii="Times New Roman" w:hAnsi="Times New Roman" w:cs="Times New Roman"/>
          <w:sz w:val="24"/>
        </w:rPr>
        <w:t xml:space="preserve">penelitian ini diharapkan bisa menjadi informasi di dunia </w:t>
      </w:r>
      <w:r>
        <w:rPr>
          <w:rFonts w:ascii="Times New Roman" w:hAnsi="Times New Roman" w:cs="Times New Roman"/>
          <w:sz w:val="24"/>
          <w:lang w:val="en-US"/>
        </w:rPr>
        <w:t>kebidanan</w:t>
      </w:r>
      <w:r>
        <w:rPr>
          <w:rFonts w:ascii="Times New Roman" w:hAnsi="Times New Roman" w:cs="Times New Roman"/>
          <w:sz w:val="24"/>
        </w:rPr>
        <w:t xml:space="preserve"> mengenai pentingnya dukungan suami </w:t>
      </w:r>
      <w:r>
        <w:rPr>
          <w:rFonts w:ascii="Times New Roman" w:hAnsi="Times New Roman" w:cs="Times New Roman"/>
          <w:sz w:val="24"/>
          <w:lang w:val="en-US"/>
        </w:rPr>
        <w:t>dan kader dengan kelengkapan pemeriksaan laboratorium pada ibu hamil trimester III.</w:t>
      </w:r>
    </w:p>
    <w:p>
      <w:pPr>
        <w:pStyle w:val="5"/>
        <w:numPr>
          <w:ilvl w:val="2"/>
          <w:numId w:val="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Bagi institusi pendidikan</w:t>
      </w:r>
    </w:p>
    <w:p>
      <w:pPr>
        <w:pStyle w:val="5"/>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Dapat digunakan sebagai masukan data untuk mengetahui hubungan dukungan suami dan kader dengan kelengkapan pemeriksaan laboratorium pada ibu hamil trimester III, dan dapat meningkatkan mutu pelayanan dalam menurunkan angka kematian ibu di Indonesia.</w:t>
      </w:r>
    </w:p>
    <w:p>
      <w:pPr>
        <w:pStyle w:val="5"/>
        <w:numPr>
          <w:ilvl w:val="2"/>
          <w:numId w:val="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Bagi masyarakat</w:t>
      </w:r>
    </w:p>
    <w:p>
      <w:pPr>
        <w:pStyle w:val="5"/>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Dalam penelitian ini dapat memberikan pengetahuan masyarakat tentang hubungan dukungan kader dengan kelengkapan pemeriksaan laboratorium pada ibu hamil trimester III.</w:t>
      </w:r>
    </w:p>
    <w:p>
      <w:bookmarkStart w:id="0" w:name="_GoBack"/>
      <w:bookmarkEnd w:id="0"/>
    </w:p>
    <w:sectPr>
      <w:pgSz w:w="11907" w:h="16839"/>
      <w:pgMar w:top="2268" w:right="1701" w:bottom="1701" w:left="2268"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52CBF"/>
    <w:multiLevelType w:val="multilevel"/>
    <w:tmpl w:val="17252CBF"/>
    <w:lvl w:ilvl="0" w:tentative="0">
      <w:start w:val="1"/>
      <w:numFmt w:val="decimal"/>
      <w:lvlText w:val="%1.4.1 "/>
      <w:lvlJc w:val="left"/>
      <w:pPr>
        <w:ind w:left="121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F97E75"/>
    <w:multiLevelType w:val="multilevel"/>
    <w:tmpl w:val="37F97E75"/>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4A515139"/>
    <w:multiLevelType w:val="multilevel"/>
    <w:tmpl w:val="4A515139"/>
    <w:lvl w:ilvl="0" w:tentative="0">
      <w:start w:val="1"/>
      <w:numFmt w:val="lowerLetter"/>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
    <w:nsid w:val="7A64131E"/>
    <w:multiLevelType w:val="multilevel"/>
    <w:tmpl w:val="7A64131E"/>
    <w:lvl w:ilvl="0" w:tentative="0">
      <w:start w:val="1"/>
      <w:numFmt w:val="decimal"/>
      <w:lvlText w:val="%1"/>
      <w:lvlJc w:val="left"/>
      <w:pPr>
        <w:ind w:left="480" w:hanging="480"/>
      </w:pPr>
      <w:rPr>
        <w:rFonts w:hint="default"/>
      </w:rPr>
    </w:lvl>
    <w:lvl w:ilvl="1" w:tentative="0">
      <w:start w:val="4"/>
      <w:numFmt w:val="decimal"/>
      <w:lvlText w:val="%1.%2"/>
      <w:lvlJc w:val="left"/>
      <w:pPr>
        <w:ind w:left="905" w:hanging="480"/>
      </w:pPr>
      <w:rPr>
        <w:rFonts w:hint="default"/>
      </w:rPr>
    </w:lvl>
    <w:lvl w:ilvl="2" w:tentative="0">
      <w:start w:val="2"/>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B0E4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AB0E45"/>
    <w:rsid w:val="173C5481"/>
    <w:rsid w:val="2510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2020-12-10T04:47:00Z</dcterms:created>
  <dc:creator>USER</dc:creator>
  <cp:lastModifiedBy>USER</cp:lastModifiedBy>
  <dcterms:modified xsi:type="dcterms:W3CDTF">2020-12-10T04:49:10Z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