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85DE" w14:textId="77777777" w:rsidR="00CB15BA" w:rsidRDefault="00CB15BA" w:rsidP="00CB15BA">
      <w:pPr>
        <w:pStyle w:val="Heading1"/>
        <w:numPr>
          <w:ilvl w:val="0"/>
          <w:numId w:val="0"/>
        </w:num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Toc140076401"/>
      <w:r w:rsidRPr="003148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DAFTAR ISI</w:t>
      </w:r>
      <w:bookmarkEnd w:id="0"/>
    </w:p>
    <w:p w14:paraId="50F25244" w14:textId="77777777" w:rsidR="00CB15BA" w:rsidRPr="00314835" w:rsidRDefault="00CB15BA" w:rsidP="00CB15BA"/>
    <w:sdt>
      <w:sdtPr>
        <w:rPr>
          <w:rFonts w:ascii="Times New Roman" w:hAnsi="Times New Roman" w:cs="Times New Roman"/>
          <w:sz w:val="24"/>
          <w:szCs w:val="24"/>
        </w:rPr>
        <w:id w:val="-1438900534"/>
        <w:docPartObj>
          <w:docPartGallery w:val="Table of Contents"/>
          <w:docPartUnique/>
        </w:docPartObj>
      </w:sdtPr>
      <w:sdtContent>
        <w:p w14:paraId="7B4AD284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r w:rsidRPr="00B6463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64639">
            <w:rPr>
              <w:rFonts w:ascii="Times New Roman" w:hAnsi="Times New Roman" w:cs="Times New Roman"/>
              <w:sz w:val="24"/>
              <w:szCs w:val="24"/>
            </w:rPr>
            <w:instrText xml:space="preserve"> TOC \h \u \z </w:instrText>
          </w:r>
          <w:r w:rsidRPr="00B6463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0076394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COVER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B0DAA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395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LEMBAR 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7E20B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396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LEMBAR PERSETUJUAN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764B7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397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LEMBAR 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F7F9B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398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sv-SE"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F4B91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399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2CB45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00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v-SE"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D0EDA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01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F938A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02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v-SE"/>
              </w:rPr>
              <w:t>DAFTAR SINGKATAN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C06DF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03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08F06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04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BB651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05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DAFTAR 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E12CD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06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BAB I 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3FFFD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07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06B9E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08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D7D03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09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Tujuan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1DC84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10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Tujuan Umum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59A87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11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1.3.2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Tujuan Khusus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6206E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12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Manfaat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711AC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13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Manfaat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DDB0A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14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1.4.2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Manfaat Praktis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8C329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15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BAB II 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3BC08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16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Landasan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16B53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17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Puskesmas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F490F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18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2.1.1.1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Pengertian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2B2AB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19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2.1.1.2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Tujuan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D2B74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20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2.1.1.3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Fungsi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8D91B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21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2.1.1.4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Jenis Pelayanan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DC418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22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Tempat Pendaftaran Pasien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873AE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23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2.1.2.1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Pengertian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AC56F" w14:textId="77777777" w:rsidR="00CB15BA" w:rsidRDefault="00CB15BA" w:rsidP="00CB15BA">
          <w:pPr>
            <w:pStyle w:val="TOC4"/>
            <w:tabs>
              <w:tab w:val="left" w:pos="1320"/>
            </w:tabs>
            <w:rPr>
              <w:rStyle w:val="Hyperlink"/>
              <w:noProof/>
            </w:rPr>
            <w:sectPr w:rsidR="00CB15BA" w:rsidSect="00AD7340">
              <w:pgSz w:w="11906" w:h="16838"/>
              <w:pgMar w:top="1701" w:right="1701" w:bottom="1701" w:left="2268" w:header="850" w:footer="1417" w:gutter="0"/>
              <w:pgNumType w:fmt="lowerRoman" w:start="9"/>
              <w:cols w:space="720"/>
              <w:titlePg/>
              <w:docGrid w:linePitch="299"/>
            </w:sectPr>
          </w:pPr>
          <w:hyperlink w:anchor="_Toc140076424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2.1.2.2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Fungsi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518C7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</w:p>
        <w:p w14:paraId="25E461E3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25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2.1.3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Kepuasan Pasien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C01E7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32" w:history="1"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2.1.3.1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Pengertian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1DCDA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33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  <w:lang w:val="sv-SE"/>
              </w:rPr>
              <w:t>2.1.3.2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  <w:lang w:val="sv-SE"/>
              </w:rPr>
              <w:t>Faktor – Faktor yang Mempengaruhi Kepuasan Pasien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25A2E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44" w:history="1"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2.1.3.3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Cara Mengukur Kepuasan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A7F62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55" w:history="1"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2.1.3.4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Indikator Mutu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5C949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56" w:history="1"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2.1.3.5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Indikator Mutu Responsiveness - Waktu Tunggu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7EAEF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57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Kerangka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C9E81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58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Kerangka Konsep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97FE0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59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B7305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60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BAB III METODOLOGI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83499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61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Rancangan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6AABE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62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Variabel Penelitian dan Definisi Operasional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14112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63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Variabel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A27BB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64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Definisi Operasional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302C1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65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Populasi dan Sampel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D8D71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66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3.3.1.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Populasi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7EE1B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67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3.3.2.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67BA4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68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Instrumen dan Cara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229C1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69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Instrumen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8AF87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70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Cara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27C6D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71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3.4.2.1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Jenis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C25C9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72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3.4.2.2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Sumber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24EBC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73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3.4.2.3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Cara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35D6A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74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sv-SE"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val="sv-SE"/>
              </w:rPr>
              <w:t>Teknik Pengolahan Data dan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35A30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75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Teknik Pengolahan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7C37F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76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33B3BC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77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Jadwal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2E98C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78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Tahapan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666D2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79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3.7.1.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Tahapan Perencanaan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33A4A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80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3.7.2.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Tahapan pelaksanaan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004F8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81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3.7.3.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Tahapan laporan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B80FF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82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BAB IV HASIL DAN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0ADD9" w14:textId="77777777" w:rsidR="00CB15BA" w:rsidRDefault="00CB15BA" w:rsidP="00CB15BA">
          <w:pPr>
            <w:pStyle w:val="TOC2"/>
            <w:rPr>
              <w:rStyle w:val="Hyperlink"/>
              <w:noProof/>
            </w:rPr>
            <w:sectPr w:rsidR="00CB15BA" w:rsidSect="00AD7340">
              <w:pgSz w:w="11906" w:h="16838"/>
              <w:pgMar w:top="1701" w:right="1701" w:bottom="1701" w:left="2268" w:header="850" w:footer="1417" w:gutter="0"/>
              <w:pgNumType w:fmt="lowerRoman" w:start="10"/>
              <w:cols w:space="720"/>
              <w:titlePg/>
              <w:docGrid w:linePitch="299"/>
            </w:sectPr>
          </w:pPr>
          <w:hyperlink w:anchor="_Toc140076485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Gambaran Umum Puskesmas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A375F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</w:p>
        <w:p w14:paraId="4B2B13AC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86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Sejarah Singkat Puskesmas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E975C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87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v-SE"/>
              </w:rPr>
              <w:t>4.1.2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v-SE"/>
              </w:rPr>
              <w:t>Visi, Misi, dan Motto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17126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88" w:history="1"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4.1.2.1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Visi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E98A4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89" w:history="1"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4.1.2.2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noProof/>
              </w:rPr>
              <w:t>Misi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2C39C" w14:textId="77777777" w:rsidR="00CB15BA" w:rsidRDefault="00CB15BA" w:rsidP="00CB15BA">
          <w:pPr>
            <w:pStyle w:val="TOC4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90" w:history="1"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4.1.2.3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noProof/>
              </w:rPr>
              <w:t>Motto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7376C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91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Jenis Pelayanan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61ED3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92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95067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93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Karakteristik Responden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E71C2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94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v-SE"/>
              </w:rPr>
              <w:t>4.2.2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v-SE"/>
              </w:rPr>
              <w:t>Waktu Tunggu</w:t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 xml:space="preserve"> Pasien di Bagian Pendaftaran Rawat Jalan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F0083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95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4.2.3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Kepuasan Pasien di Bagian Pendaftaran Rawat Jalan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35DC1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96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4.2.4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Hubungan Waktu Tunggu dengan Kepuasan Pasien di Bagian Pendaftaran Rawat Jalan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0AFD8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97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6DFAF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98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4.3.1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sv-SE"/>
              </w:rPr>
              <w:t>Waktu Tunggu</w:t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 xml:space="preserve"> Pasien di Bagian Pendaftaran Rawat Jalan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04432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499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4.3.2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Kepuasan Pasien di Bagian Pendaftaran Rawat Jalan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50351" w14:textId="77777777" w:rsidR="00CB15BA" w:rsidRDefault="00CB15BA" w:rsidP="00CB15B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500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4.3.3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Hubungan Waktu Tunggu dengan Kepuasan Pasien di Bagian Pendaftaran Rawat Jalan Puskesmas Polowijen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CE309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501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V KESIMPULAN DAN 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EBB58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503" w:history="1"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5E819" w14:textId="77777777" w:rsidR="00CB15BA" w:rsidRDefault="00CB15BA" w:rsidP="00CB15BA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504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ID"/>
                <w14:ligatures w14:val="standardContextual"/>
              </w:rPr>
              <w:tab/>
            </w:r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5EBB6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505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val="sv-SE"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07CDC" w14:textId="77777777" w:rsidR="00CB15BA" w:rsidRDefault="00CB15BA" w:rsidP="00CB15BA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en-ID"/>
              <w14:ligatures w14:val="standardContextual"/>
            </w:rPr>
          </w:pPr>
          <w:hyperlink w:anchor="_Toc140076506" w:history="1">
            <w:r w:rsidRPr="007576B6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_Toc140076506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919FB" w14:textId="15F2D24D" w:rsidR="00311517" w:rsidRDefault="00CB15BA" w:rsidP="00CB15BA">
          <w:r w:rsidRPr="00B6463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sectPr w:rsidR="00311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C67"/>
    <w:multiLevelType w:val="multilevel"/>
    <w:tmpl w:val="6D90BC3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2810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BA"/>
    <w:rsid w:val="001E398F"/>
    <w:rsid w:val="001F4D7E"/>
    <w:rsid w:val="00311517"/>
    <w:rsid w:val="00391A44"/>
    <w:rsid w:val="00393758"/>
    <w:rsid w:val="00576C5B"/>
    <w:rsid w:val="005D45E4"/>
    <w:rsid w:val="00692976"/>
    <w:rsid w:val="007B08AF"/>
    <w:rsid w:val="008607FF"/>
    <w:rsid w:val="00A452FC"/>
    <w:rsid w:val="00C337E1"/>
    <w:rsid w:val="00CB15BA"/>
    <w:rsid w:val="00E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E3A0"/>
  <w15:chartTrackingRefBased/>
  <w15:docId w15:val="{49FF563D-7ED0-4577-95C3-35122E42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BA"/>
    <w:rPr>
      <w:rFonts w:ascii="Calibri" w:eastAsia="Calibri" w:hAnsi="Calibri" w:cs="Calibri"/>
      <w:kern w:val="0"/>
      <w:lang w:val="en-US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5B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5B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5B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5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5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5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5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5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5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5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B15B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B15B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 w:eastAsia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B15BA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 w:eastAsia="en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5BA"/>
    <w:rPr>
      <w:rFonts w:asciiTheme="majorHAnsi" w:eastAsiaTheme="majorEastAsia" w:hAnsiTheme="majorHAnsi" w:cstheme="majorBidi"/>
      <w:color w:val="2F5496" w:themeColor="accent1" w:themeShade="BF"/>
      <w:kern w:val="0"/>
      <w:lang w:val="en-US" w:eastAsia="en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5BA"/>
    <w:rPr>
      <w:rFonts w:asciiTheme="majorHAnsi" w:eastAsiaTheme="majorEastAsia" w:hAnsiTheme="majorHAnsi" w:cstheme="majorBidi"/>
      <w:color w:val="1F3763" w:themeColor="accent1" w:themeShade="7F"/>
      <w:kern w:val="0"/>
      <w:lang w:val="en-US" w:eastAsia="en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5BA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 w:eastAsia="en-ID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5B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 w:eastAsia="en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5B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 w:eastAsia="en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B15BA"/>
    <w:pPr>
      <w:tabs>
        <w:tab w:val="right" w:leader="dot" w:pos="792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B15BA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B15BA"/>
    <w:pPr>
      <w:tabs>
        <w:tab w:val="left" w:pos="880"/>
        <w:tab w:val="right" w:leader="dot" w:pos="7927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CB15BA"/>
    <w:pPr>
      <w:tabs>
        <w:tab w:val="left" w:pos="567"/>
        <w:tab w:val="right" w:leader="dot" w:pos="7927"/>
      </w:tabs>
      <w:spacing w:after="100"/>
      <w:ind w:left="1134" w:hanging="850"/>
    </w:pPr>
  </w:style>
  <w:style w:type="paragraph" w:styleId="TOC4">
    <w:name w:val="toc 4"/>
    <w:basedOn w:val="Normal"/>
    <w:next w:val="Normal"/>
    <w:autoRedefine/>
    <w:uiPriority w:val="39"/>
    <w:unhideWhenUsed/>
    <w:rsid w:val="00CB15BA"/>
    <w:pPr>
      <w:tabs>
        <w:tab w:val="left" w:pos="851"/>
        <w:tab w:val="right" w:leader="dot" w:pos="7927"/>
      </w:tabs>
      <w:spacing w:after="100"/>
      <w:ind w:left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yunan</dc:creator>
  <cp:keywords/>
  <dc:description/>
  <cp:lastModifiedBy>amalia yunan</cp:lastModifiedBy>
  <cp:revision>1</cp:revision>
  <dcterms:created xsi:type="dcterms:W3CDTF">2023-08-01T13:27:00Z</dcterms:created>
  <dcterms:modified xsi:type="dcterms:W3CDTF">2023-08-01T13:29:00Z</dcterms:modified>
</cp:coreProperties>
</file>