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750C1" w14:textId="345BF9F7" w:rsidR="000B1DB5" w:rsidRPr="000B1DB5" w:rsidRDefault="000B1DB5" w:rsidP="000B1DB5">
      <w:pPr>
        <w:keepNext/>
        <w:keepLines/>
        <w:spacing w:after="0" w:line="360" w:lineRule="auto"/>
        <w:jc w:val="center"/>
        <w:outlineLvl w:val="0"/>
        <w:rPr>
          <w:rFonts w:eastAsia="Times New Roman" w:cstheme="majorBidi"/>
          <w:b/>
          <w:color w:val="000000"/>
          <w:szCs w:val="32"/>
          <w:lang w:val="sv-SE"/>
        </w:rPr>
      </w:pPr>
      <w:bookmarkStart w:id="0" w:name="_Toc160810686"/>
      <w:bookmarkStart w:id="1" w:name="_Hlk174911506"/>
      <w:r w:rsidRPr="000B1DB5">
        <w:rPr>
          <w:rFonts w:eastAsia="Times New Roman" w:cstheme="majorBidi"/>
          <w:b/>
          <w:color w:val="000000"/>
          <w:szCs w:val="32"/>
          <w:lang w:val="sv-SE"/>
        </w:rPr>
        <w:t>ABSTRA</w:t>
      </w:r>
      <w:bookmarkEnd w:id="0"/>
      <w:r w:rsidR="00C237B1">
        <w:rPr>
          <w:rFonts w:eastAsia="Times New Roman" w:cstheme="majorBidi"/>
          <w:b/>
          <w:color w:val="000000"/>
          <w:szCs w:val="32"/>
          <w:lang w:val="sv-SE"/>
        </w:rPr>
        <w:t>CT</w:t>
      </w:r>
    </w:p>
    <w:p w14:paraId="5951BA27" w14:textId="77777777" w:rsidR="000B1DB5" w:rsidRPr="000B1DB5" w:rsidRDefault="000B1DB5" w:rsidP="000B1DB5">
      <w:pPr>
        <w:tabs>
          <w:tab w:val="left" w:pos="1276"/>
        </w:tabs>
        <w:spacing w:before="120" w:after="0" w:line="360" w:lineRule="auto"/>
        <w:jc w:val="both"/>
        <w:rPr>
          <w:rFonts w:eastAsia="Times New Roman" w:cs="Times New Roman"/>
          <w:color w:val="000000"/>
          <w:szCs w:val="24"/>
          <w:lang w:val="sv-SE"/>
        </w:rPr>
      </w:pPr>
      <w:r w:rsidRPr="000B1DB5">
        <w:rPr>
          <w:rFonts w:eastAsiaTheme="minorHAnsi" w:cs="Times New Roman"/>
          <w:color w:val="000000"/>
          <w:szCs w:val="24"/>
          <w:lang w:val="sv-SE"/>
        </w:rPr>
        <w:t xml:space="preserve">Prosedur pengajuan klaim Non kapitasi BPJS Kesehatan pada Puskesmas Suppa. Andi Aridha Fauzziah (2024). Laporan Tugas Akhir, Program Studi D-3 Asuransi Kesehatan, Jurusan Rekam medis dan informasi Kesehatan. Politeknik Kesehatan Kemenkes Malang. . Dosen Pembimbing </w:t>
      </w:r>
      <w:r w:rsidRPr="000B1DB5">
        <w:rPr>
          <w:rFonts w:eastAsia="Times New Roman" w:cs="Times New Roman"/>
          <w:color w:val="000000"/>
          <w:szCs w:val="24"/>
          <w:lang w:val="sv-SE"/>
        </w:rPr>
        <w:t>Herlinda Dwi Ningrum S.Kep, Ns, MPH</w:t>
      </w:r>
    </w:p>
    <w:p w14:paraId="2F5F534B"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r w:rsidRPr="000B1DB5">
        <w:rPr>
          <w:rFonts w:eastAsia="Times New Roman" w:cs="Times New Roman"/>
          <w:b/>
          <w:bCs/>
          <w:color w:val="000000"/>
          <w:szCs w:val="24"/>
          <w:lang w:val="sv-SE"/>
        </w:rPr>
        <w:t>Latar Belakang:</w:t>
      </w:r>
      <w:r w:rsidRPr="000B1DB5">
        <w:rPr>
          <w:rFonts w:eastAsiaTheme="minorHAnsi" w:cs="Times New Roman"/>
          <w:color w:val="000000"/>
          <w:szCs w:val="24"/>
          <w:lang w:val="sv-SE"/>
        </w:rPr>
        <w:t xml:space="preserve"> Terdapat kendala yang menyebabkan pengajuan klaim menjadi terhambat dan dana klaim BPJS non kapitas kepada puskesmas cairnya lama. hal ini di sebabkan permasalahan pada proses veifikasi berkas yaitu kurangnya persyaratan pengajuan klaim manfaat pelayanan kesehatan. Berdasarkan Study pendahuluan yang di lakukan peneliti menemukan jika</w:t>
      </w:r>
      <w:r w:rsidRPr="000B1DB5">
        <w:rPr>
          <w:rFonts w:eastAsia="Times New Roman" w:cs="Times New Roman"/>
          <w:b/>
          <w:bCs/>
          <w:color w:val="000000"/>
          <w:szCs w:val="24"/>
          <w:lang w:val="sv-SE"/>
        </w:rPr>
        <w:t xml:space="preserve"> </w:t>
      </w:r>
      <w:r w:rsidRPr="000B1DB5">
        <w:rPr>
          <w:rFonts w:eastAsia="Times New Roman" w:cs="Times New Roman"/>
          <w:color w:val="000000"/>
          <w:szCs w:val="24"/>
          <w:lang w:val="sv-SE"/>
        </w:rPr>
        <w:t xml:space="preserve">pengajuan Klaim oleh penyedia pelayanan Kesehatan kepada BPJS Kesehatan sering di temui berbagai permasalahan seperti permasalahan berkas klaim Non kapitasi, oleh karena itu pentingnya prosedur pengajuan klaim non kapitasi agar tidak terjadi kesalahan sehingga di buat prosedur yang muda dan jelas . </w:t>
      </w:r>
      <w:r w:rsidRPr="000B1DB5">
        <w:rPr>
          <w:rFonts w:eastAsia="Times New Roman" w:cs="Times New Roman"/>
          <w:b/>
          <w:bCs/>
          <w:color w:val="000000"/>
          <w:szCs w:val="24"/>
          <w:lang w:val="sv-SE"/>
        </w:rPr>
        <w:t xml:space="preserve">Tujuan: </w:t>
      </w:r>
      <w:r w:rsidRPr="000B1DB5">
        <w:rPr>
          <w:rFonts w:eastAsia="Times New Roman" w:cs="Times New Roman"/>
          <w:color w:val="000000"/>
          <w:szCs w:val="24"/>
          <w:lang w:val="sv-SE"/>
        </w:rPr>
        <w:t xml:space="preserve">Dapat mengetahui Prosedur pengajuan Klaim Non kapitasi BPJS Kesehatan pada Puskesmas Suppa. </w:t>
      </w:r>
      <w:r w:rsidRPr="000B1DB5">
        <w:rPr>
          <w:rFonts w:eastAsia="Times New Roman" w:cs="Times New Roman"/>
          <w:b/>
          <w:bCs/>
          <w:color w:val="000000"/>
          <w:szCs w:val="24"/>
          <w:lang w:val="sv-SE"/>
        </w:rPr>
        <w:t xml:space="preserve">Kesimpulan: </w:t>
      </w:r>
      <w:r w:rsidRPr="000B1DB5">
        <w:rPr>
          <w:rFonts w:eastAsiaTheme="minorHAnsi" w:cs="Times New Roman"/>
          <w:color w:val="000000"/>
          <w:szCs w:val="24"/>
          <w:lang w:val="sv-SE"/>
        </w:rPr>
        <w:t xml:space="preserve">SOP untuk klaim non kapitasi di puskesmas Suppa belum memenuhi. </w:t>
      </w:r>
      <w:r w:rsidRPr="000B1DB5">
        <w:rPr>
          <w:rFonts w:eastAsiaTheme="minorHAnsi" w:cs="Times New Roman"/>
          <w:b/>
          <w:bCs/>
          <w:color w:val="000000"/>
          <w:szCs w:val="24"/>
          <w:lang w:val="sv-SE"/>
        </w:rPr>
        <w:t xml:space="preserve">Kata kunci : </w:t>
      </w:r>
      <w:r w:rsidRPr="000B1DB5">
        <w:rPr>
          <w:rFonts w:eastAsiaTheme="minorHAnsi" w:cs="Times New Roman"/>
          <w:color w:val="000000"/>
          <w:szCs w:val="24"/>
          <w:lang w:val="sv-SE"/>
        </w:rPr>
        <w:t>Prosedur, Klaim, BPJS Kesehatan, Nonkapitasi</w:t>
      </w:r>
    </w:p>
    <w:bookmarkEnd w:id="1"/>
    <w:p w14:paraId="770B3803" w14:textId="77777777" w:rsidR="000B1DB5" w:rsidRPr="000B1DB5" w:rsidRDefault="000B1DB5" w:rsidP="000B1DB5">
      <w:pPr>
        <w:tabs>
          <w:tab w:val="left" w:pos="1276"/>
        </w:tabs>
        <w:spacing w:before="120" w:after="0" w:line="360" w:lineRule="auto"/>
        <w:jc w:val="both"/>
        <w:rPr>
          <w:rFonts w:eastAsiaTheme="minorHAnsi" w:cs="Times New Roman"/>
          <w:color w:val="000000"/>
          <w:szCs w:val="24"/>
          <w:lang w:val="sv-SE"/>
        </w:rPr>
      </w:pPr>
    </w:p>
    <w:p w14:paraId="0470CE25" w14:textId="77777777" w:rsidR="000B1DB5" w:rsidRPr="000B1DB5" w:rsidRDefault="000B1DB5" w:rsidP="000B1DB5">
      <w:pPr>
        <w:tabs>
          <w:tab w:val="left" w:pos="1276"/>
        </w:tabs>
        <w:spacing w:before="120" w:after="0" w:line="360" w:lineRule="auto"/>
        <w:jc w:val="both"/>
        <w:rPr>
          <w:rFonts w:eastAsiaTheme="minorHAnsi" w:cs="Times New Roman"/>
          <w:color w:val="000000"/>
          <w:szCs w:val="24"/>
          <w:lang w:val="sv-SE"/>
        </w:rPr>
      </w:pPr>
    </w:p>
    <w:p w14:paraId="76A10913"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p>
    <w:p w14:paraId="1AE6217B"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p>
    <w:p w14:paraId="099F1DAA"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p>
    <w:p w14:paraId="3841BC27"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p>
    <w:p w14:paraId="4CDC0340"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p>
    <w:p w14:paraId="2F759B59" w14:textId="77777777" w:rsidR="000B1DB5" w:rsidRPr="000B1DB5" w:rsidRDefault="000B1DB5" w:rsidP="000B1DB5">
      <w:pPr>
        <w:tabs>
          <w:tab w:val="left" w:pos="1276"/>
        </w:tabs>
        <w:spacing w:after="0" w:line="360" w:lineRule="auto"/>
        <w:jc w:val="both"/>
        <w:rPr>
          <w:rFonts w:eastAsiaTheme="minorHAnsi" w:cs="Times New Roman"/>
          <w:color w:val="000000"/>
          <w:szCs w:val="24"/>
          <w:lang w:val="sv-SE"/>
        </w:rPr>
      </w:pPr>
    </w:p>
    <w:p w14:paraId="5EB2DB3B" w14:textId="77777777" w:rsidR="0065789D" w:rsidRPr="000B1DB5" w:rsidRDefault="0065789D">
      <w:pPr>
        <w:rPr>
          <w:lang w:val="sv-SE"/>
        </w:rPr>
      </w:pPr>
    </w:p>
    <w:sectPr w:rsidR="0065789D" w:rsidRPr="000B1DB5" w:rsidSect="000B1DB5">
      <w:pgSz w:w="11906" w:h="16838" w:code="9"/>
      <w:pgMar w:top="2160" w:right="2275" w:bottom="2275"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5"/>
    <w:rsid w:val="000B1DB5"/>
    <w:rsid w:val="00244C63"/>
    <w:rsid w:val="0055384C"/>
    <w:rsid w:val="005F6AA6"/>
    <w:rsid w:val="0065789D"/>
    <w:rsid w:val="00AB11BA"/>
    <w:rsid w:val="00B52891"/>
    <w:rsid w:val="00BA0FCC"/>
    <w:rsid w:val="00C237B1"/>
    <w:rsid w:val="00C6573E"/>
    <w:rsid w:val="00C7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3E87"/>
  <w15:chartTrackingRefBased/>
  <w15:docId w15:val="{F9CEECB5-B86F-4303-AA56-A70A84E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91"/>
    <w:pPr>
      <w:spacing w:after="200" w:line="276" w:lineRule="auto"/>
    </w:pPr>
    <w:rPr>
      <w:rFonts w:ascii="Times New Roman" w:hAnsi="Times New Roman" w:cs="Calibri"/>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aridha</dc:creator>
  <cp:keywords/>
  <dc:description/>
  <cp:lastModifiedBy>andi aridha</cp:lastModifiedBy>
  <cp:revision>2</cp:revision>
  <cp:lastPrinted>2024-08-16T10:04:00Z</cp:lastPrinted>
  <dcterms:created xsi:type="dcterms:W3CDTF">2024-08-16T10:02:00Z</dcterms:created>
  <dcterms:modified xsi:type="dcterms:W3CDTF">2024-08-18T16:57:00Z</dcterms:modified>
</cp:coreProperties>
</file>